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20" w:rsidRDefault="00FD6720"/>
    <w:tbl>
      <w:tblPr>
        <w:tblStyle w:val="TableGrid"/>
        <w:tblW w:w="0" w:type="auto"/>
        <w:tblLook w:val="04A0" w:firstRow="1" w:lastRow="0" w:firstColumn="1" w:lastColumn="0" w:noHBand="0" w:noVBand="1"/>
      </w:tblPr>
      <w:tblGrid>
        <w:gridCol w:w="4788"/>
        <w:gridCol w:w="4788"/>
      </w:tblGrid>
      <w:tr w:rsidR="00FD6720" w:rsidTr="00FD6720">
        <w:tc>
          <w:tcPr>
            <w:tcW w:w="4788" w:type="dxa"/>
          </w:tcPr>
          <w:p w:rsidR="00FD6720" w:rsidRPr="00FD6720" w:rsidRDefault="00FD6720" w:rsidP="00FD6720">
            <w:pPr>
              <w:jc w:val="both"/>
              <w:rPr>
                <w:b/>
              </w:rPr>
            </w:pPr>
            <w:proofErr w:type="spellStart"/>
            <w:r>
              <w:rPr>
                <w:b/>
              </w:rPr>
              <w:t>Sekretaris</w:t>
            </w:r>
            <w:proofErr w:type="spellEnd"/>
            <w:r>
              <w:rPr>
                <w:b/>
              </w:rPr>
              <w:t xml:space="preserve"> Perusahaan</w:t>
            </w:r>
          </w:p>
          <w:p w:rsidR="00FD6720" w:rsidRDefault="00FD6720" w:rsidP="00FD6720">
            <w:pPr>
              <w:jc w:val="both"/>
            </w:pPr>
          </w:p>
          <w:p w:rsidR="00FD6720" w:rsidRPr="00627578" w:rsidRDefault="00146533" w:rsidP="00FD6720">
            <w:pPr>
              <w:jc w:val="both"/>
            </w:pPr>
            <w:proofErr w:type="spellStart"/>
            <w:r>
              <w:t>Sekretaris</w:t>
            </w:r>
            <w:proofErr w:type="spellEnd"/>
            <w:r>
              <w:t xml:space="preserve"> </w:t>
            </w:r>
            <w:proofErr w:type="spellStart"/>
            <w:r>
              <w:t>Perusaahan</w:t>
            </w:r>
            <w:proofErr w:type="spellEnd"/>
            <w:r>
              <w:t xml:space="preserve"> </w:t>
            </w:r>
            <w:proofErr w:type="spellStart"/>
            <w:r>
              <w:t>ditunjuk</w:t>
            </w:r>
            <w:proofErr w:type="spellEnd"/>
            <w:r>
              <w:t xml:space="preserve"> </w:t>
            </w:r>
            <w:proofErr w:type="spellStart"/>
            <w:r w:rsidRPr="00146533">
              <w:t>berdasarkan</w:t>
            </w:r>
            <w:proofErr w:type="spellEnd"/>
            <w:r w:rsidRPr="00146533">
              <w:t xml:space="preserve"> </w:t>
            </w:r>
            <w:proofErr w:type="spellStart"/>
            <w:r w:rsidRPr="00146533">
              <w:t>Surat</w:t>
            </w:r>
            <w:proofErr w:type="spellEnd"/>
            <w:r w:rsidRPr="00146533">
              <w:t xml:space="preserve"> </w:t>
            </w:r>
            <w:proofErr w:type="spellStart"/>
            <w:r w:rsidRPr="00146533">
              <w:t>Keputusan</w:t>
            </w:r>
            <w:proofErr w:type="spellEnd"/>
            <w:r w:rsidRPr="00146533">
              <w:t xml:space="preserve"> </w:t>
            </w:r>
            <w:proofErr w:type="spellStart"/>
            <w:r>
              <w:t>Direksi</w:t>
            </w:r>
            <w:proofErr w:type="spellEnd"/>
            <w:r w:rsidRPr="00146533">
              <w:t xml:space="preserve"> PT </w:t>
            </w:r>
            <w:proofErr w:type="spellStart"/>
            <w:r w:rsidRPr="00146533">
              <w:t>Mahaka</w:t>
            </w:r>
            <w:proofErr w:type="spellEnd"/>
            <w:r w:rsidRPr="00146533">
              <w:t xml:space="preserve"> Media </w:t>
            </w:r>
            <w:proofErr w:type="spellStart"/>
            <w:r w:rsidRPr="00146533">
              <w:t>Tbk</w:t>
            </w:r>
            <w:proofErr w:type="spellEnd"/>
            <w:r w:rsidRPr="00146533">
              <w:t xml:space="preserve"> No. 070/PTMM/VI/2016 </w:t>
            </w:r>
            <w:proofErr w:type="spellStart"/>
            <w:r w:rsidRPr="00146533">
              <w:t>pada</w:t>
            </w:r>
            <w:proofErr w:type="spellEnd"/>
            <w:r w:rsidRPr="00146533">
              <w:t xml:space="preserve"> </w:t>
            </w:r>
            <w:proofErr w:type="spellStart"/>
            <w:r w:rsidRPr="00146533">
              <w:t>tanggal</w:t>
            </w:r>
            <w:proofErr w:type="spellEnd"/>
            <w:r w:rsidRPr="00146533">
              <w:t xml:space="preserve"> 28 </w:t>
            </w:r>
            <w:proofErr w:type="spellStart"/>
            <w:r w:rsidRPr="00146533">
              <w:t>Juni</w:t>
            </w:r>
            <w:proofErr w:type="spellEnd"/>
            <w:r w:rsidRPr="00146533">
              <w:t xml:space="preserve"> 2016</w:t>
            </w:r>
            <w:r>
              <w:t xml:space="preserve">. </w:t>
            </w:r>
            <w:proofErr w:type="spellStart"/>
            <w:r w:rsidR="00FD6720" w:rsidRPr="00627578">
              <w:t>Tanggung</w:t>
            </w:r>
            <w:proofErr w:type="spellEnd"/>
            <w:r w:rsidR="00FD6720" w:rsidRPr="00627578">
              <w:t xml:space="preserve"> </w:t>
            </w:r>
            <w:proofErr w:type="spellStart"/>
            <w:r w:rsidR="00FD6720" w:rsidRPr="00627578">
              <w:t>jawab</w:t>
            </w:r>
            <w:proofErr w:type="spellEnd"/>
            <w:r w:rsidR="00FD6720" w:rsidRPr="00627578">
              <w:t xml:space="preserve"> </w:t>
            </w:r>
            <w:proofErr w:type="spellStart"/>
            <w:r w:rsidR="00FD6720" w:rsidRPr="00627578">
              <w:t>utama</w:t>
            </w:r>
            <w:proofErr w:type="spellEnd"/>
            <w:r w:rsidR="00FD6720" w:rsidRPr="00627578">
              <w:t xml:space="preserve"> </w:t>
            </w:r>
            <w:proofErr w:type="spellStart"/>
            <w:r w:rsidR="00FD6720" w:rsidRPr="00627578">
              <w:t>Sekretaris</w:t>
            </w:r>
            <w:proofErr w:type="spellEnd"/>
            <w:r w:rsidR="00FD6720" w:rsidRPr="00627578">
              <w:t xml:space="preserve"> Perseroan </w:t>
            </w:r>
            <w:proofErr w:type="spellStart"/>
            <w:r w:rsidR="00FD6720" w:rsidRPr="00627578">
              <w:t>antara</w:t>
            </w:r>
            <w:proofErr w:type="spellEnd"/>
            <w:r w:rsidR="00FD6720" w:rsidRPr="00627578">
              <w:t xml:space="preserve"> </w:t>
            </w:r>
            <w:proofErr w:type="gramStart"/>
            <w:r w:rsidR="00FD6720" w:rsidRPr="00627578">
              <w:t>lain</w:t>
            </w:r>
            <w:proofErr w:type="gramEnd"/>
            <w:r w:rsidR="00FD6720" w:rsidRPr="00627578">
              <w:t xml:space="preserve"> </w:t>
            </w:r>
            <w:proofErr w:type="spellStart"/>
            <w:r w:rsidR="00FD6720" w:rsidRPr="00627578">
              <w:t>adalah</w:t>
            </w:r>
            <w:proofErr w:type="spellEnd"/>
            <w:r w:rsidR="00FD6720" w:rsidRPr="00627578">
              <w:t xml:space="preserve"> </w:t>
            </w:r>
            <w:proofErr w:type="spellStart"/>
            <w:r w:rsidR="00FD6720" w:rsidRPr="00627578">
              <w:t>memastikan</w:t>
            </w:r>
            <w:proofErr w:type="spellEnd"/>
            <w:r w:rsidR="00FD6720" w:rsidRPr="00627578">
              <w:t xml:space="preserve"> </w:t>
            </w:r>
            <w:proofErr w:type="spellStart"/>
            <w:r w:rsidR="00FD6720" w:rsidRPr="00627578">
              <w:t>kepatuhan</w:t>
            </w:r>
            <w:proofErr w:type="spellEnd"/>
            <w:r w:rsidR="00FD6720" w:rsidRPr="00627578">
              <w:t xml:space="preserve"> Perseroan </w:t>
            </w:r>
            <w:proofErr w:type="spellStart"/>
            <w:r w:rsidR="00FD6720" w:rsidRPr="00627578">
              <w:t>pada</w:t>
            </w:r>
            <w:proofErr w:type="spellEnd"/>
            <w:r w:rsidR="00FD6720" w:rsidRPr="00627578">
              <w:t xml:space="preserve"> </w:t>
            </w:r>
            <w:proofErr w:type="spellStart"/>
            <w:r w:rsidR="00FD6720" w:rsidRPr="00627578">
              <w:t>peraturan</w:t>
            </w:r>
            <w:proofErr w:type="spellEnd"/>
            <w:r w:rsidR="00FD6720" w:rsidRPr="00627578">
              <w:t xml:space="preserve"> </w:t>
            </w:r>
            <w:proofErr w:type="spellStart"/>
            <w:r w:rsidR="00FD6720" w:rsidRPr="00627578">
              <w:t>pasar</w:t>
            </w:r>
            <w:proofErr w:type="spellEnd"/>
            <w:r w:rsidR="00FD6720" w:rsidRPr="00627578">
              <w:t xml:space="preserve"> modal </w:t>
            </w:r>
            <w:proofErr w:type="spellStart"/>
            <w:r w:rsidR="00FD6720" w:rsidRPr="00627578">
              <w:t>serta</w:t>
            </w:r>
            <w:proofErr w:type="spellEnd"/>
            <w:r w:rsidR="00FD6720" w:rsidRPr="00627578">
              <w:t xml:space="preserve"> </w:t>
            </w:r>
            <w:proofErr w:type="spellStart"/>
            <w:r w:rsidR="00FD6720" w:rsidRPr="00627578">
              <w:t>terlaksananya</w:t>
            </w:r>
            <w:proofErr w:type="spellEnd"/>
            <w:r w:rsidR="00FD6720" w:rsidRPr="00627578">
              <w:t xml:space="preserve"> </w:t>
            </w:r>
            <w:proofErr w:type="spellStart"/>
            <w:r w:rsidR="00FD6720" w:rsidRPr="00627578">
              <w:t>aspek</w:t>
            </w:r>
            <w:proofErr w:type="spellEnd"/>
            <w:r w:rsidR="00FD6720" w:rsidRPr="00627578">
              <w:t xml:space="preserve"> </w:t>
            </w:r>
            <w:proofErr w:type="spellStart"/>
            <w:r w:rsidR="00FD6720" w:rsidRPr="00627578">
              <w:t>keterbukaan</w:t>
            </w:r>
            <w:proofErr w:type="spellEnd"/>
            <w:r w:rsidR="00FD6720" w:rsidRPr="00627578">
              <w:t xml:space="preserve"> </w:t>
            </w:r>
            <w:proofErr w:type="spellStart"/>
            <w:r w:rsidR="00FD6720" w:rsidRPr="00627578">
              <w:t>informasi</w:t>
            </w:r>
            <w:proofErr w:type="spellEnd"/>
            <w:r w:rsidR="00FD6720" w:rsidRPr="00627578">
              <w:t xml:space="preserve"> </w:t>
            </w:r>
            <w:proofErr w:type="spellStart"/>
            <w:r w:rsidR="00FD6720" w:rsidRPr="00627578">
              <w:t>mengenai</w:t>
            </w:r>
            <w:proofErr w:type="spellEnd"/>
            <w:r w:rsidR="00FD6720" w:rsidRPr="00627578">
              <w:t xml:space="preserve"> </w:t>
            </w:r>
            <w:proofErr w:type="spellStart"/>
            <w:r w:rsidR="00FD6720" w:rsidRPr="00627578">
              <w:t>kondisi</w:t>
            </w:r>
            <w:proofErr w:type="spellEnd"/>
            <w:r w:rsidR="00FD6720" w:rsidRPr="00627578">
              <w:t xml:space="preserve"> Perseroan </w:t>
            </w:r>
            <w:proofErr w:type="spellStart"/>
            <w:r w:rsidR="00FD6720" w:rsidRPr="00627578">
              <w:t>terhadap</w:t>
            </w:r>
            <w:proofErr w:type="spellEnd"/>
            <w:r w:rsidR="00FD6720" w:rsidRPr="00627578">
              <w:t xml:space="preserve"> </w:t>
            </w:r>
            <w:proofErr w:type="spellStart"/>
            <w:r w:rsidR="00FD6720" w:rsidRPr="00627578">
              <w:t>otoritas</w:t>
            </w:r>
            <w:proofErr w:type="spellEnd"/>
            <w:r w:rsidR="00FD6720" w:rsidRPr="00627578">
              <w:t xml:space="preserve"> </w:t>
            </w:r>
            <w:proofErr w:type="spellStart"/>
            <w:r w:rsidR="00FD6720" w:rsidRPr="00627578">
              <w:t>pasar</w:t>
            </w:r>
            <w:proofErr w:type="spellEnd"/>
            <w:r w:rsidR="00FD6720" w:rsidRPr="00627578">
              <w:t xml:space="preserve"> modal, </w:t>
            </w:r>
            <w:proofErr w:type="spellStart"/>
            <w:r w:rsidR="00FD6720" w:rsidRPr="00627578">
              <w:t>pemegang</w:t>
            </w:r>
            <w:proofErr w:type="spellEnd"/>
            <w:r w:rsidR="00FD6720" w:rsidRPr="00627578">
              <w:t xml:space="preserve"> </w:t>
            </w:r>
            <w:proofErr w:type="spellStart"/>
            <w:r w:rsidR="00FD6720" w:rsidRPr="00627578">
              <w:t>saham</w:t>
            </w:r>
            <w:proofErr w:type="spellEnd"/>
            <w:r w:rsidR="00FD6720" w:rsidRPr="00627578">
              <w:t xml:space="preserve">, </w:t>
            </w:r>
            <w:proofErr w:type="spellStart"/>
            <w:r w:rsidR="00FD6720" w:rsidRPr="00627578">
              <w:t>dan</w:t>
            </w:r>
            <w:proofErr w:type="spellEnd"/>
            <w:r w:rsidR="00FD6720" w:rsidRPr="00627578">
              <w:t xml:space="preserve"> </w:t>
            </w:r>
            <w:proofErr w:type="spellStart"/>
            <w:r w:rsidR="00FD6720" w:rsidRPr="00627578">
              <w:t>masyarakat</w:t>
            </w:r>
            <w:proofErr w:type="spellEnd"/>
            <w:r w:rsidR="00FD6720" w:rsidRPr="00627578">
              <w:t xml:space="preserve"> </w:t>
            </w:r>
            <w:proofErr w:type="spellStart"/>
            <w:r w:rsidR="00FD6720" w:rsidRPr="00627578">
              <w:t>umum</w:t>
            </w:r>
            <w:proofErr w:type="spellEnd"/>
            <w:r w:rsidR="00FD6720" w:rsidRPr="00627578">
              <w:t xml:space="preserve">. </w:t>
            </w:r>
            <w:proofErr w:type="spellStart"/>
            <w:r w:rsidR="00FD6720" w:rsidRPr="00627578">
              <w:t>Dalam</w:t>
            </w:r>
            <w:proofErr w:type="spellEnd"/>
            <w:r w:rsidR="00FD6720" w:rsidRPr="00627578">
              <w:t xml:space="preserve"> </w:t>
            </w:r>
            <w:proofErr w:type="spellStart"/>
            <w:r w:rsidR="00FD6720" w:rsidRPr="00627578">
              <w:t>kapasitasnya</w:t>
            </w:r>
            <w:proofErr w:type="spellEnd"/>
            <w:r w:rsidR="00FD6720" w:rsidRPr="00627578">
              <w:t xml:space="preserve"> </w:t>
            </w:r>
            <w:proofErr w:type="spellStart"/>
            <w:r w:rsidR="00FD6720" w:rsidRPr="00627578">
              <w:t>tersebut</w:t>
            </w:r>
            <w:proofErr w:type="spellEnd"/>
            <w:r w:rsidR="00FD6720" w:rsidRPr="00627578">
              <w:t xml:space="preserve">, </w:t>
            </w:r>
            <w:proofErr w:type="spellStart"/>
            <w:r w:rsidR="00FD6720" w:rsidRPr="00627578">
              <w:t>Sekretaris</w:t>
            </w:r>
            <w:proofErr w:type="spellEnd"/>
            <w:r w:rsidR="00FD6720" w:rsidRPr="00627578">
              <w:t xml:space="preserve"> Perseroan </w:t>
            </w:r>
            <w:proofErr w:type="spellStart"/>
            <w:r w:rsidR="00FD6720" w:rsidRPr="00627578">
              <w:t>bertindak</w:t>
            </w:r>
            <w:proofErr w:type="spellEnd"/>
            <w:r w:rsidR="00FD6720" w:rsidRPr="00627578">
              <w:t xml:space="preserve"> </w:t>
            </w:r>
            <w:proofErr w:type="spellStart"/>
            <w:r w:rsidR="00FD6720" w:rsidRPr="00627578">
              <w:t>sebagai</w:t>
            </w:r>
            <w:proofErr w:type="spellEnd"/>
            <w:r w:rsidR="00FD6720" w:rsidRPr="00627578">
              <w:t xml:space="preserve"> </w:t>
            </w:r>
            <w:proofErr w:type="spellStart"/>
            <w:r w:rsidR="00FD6720" w:rsidRPr="00627578">
              <w:t>penghubung</w:t>
            </w:r>
            <w:proofErr w:type="spellEnd"/>
            <w:r w:rsidR="00FD6720" w:rsidRPr="00627578">
              <w:t xml:space="preserve"> </w:t>
            </w:r>
            <w:proofErr w:type="spellStart"/>
            <w:r w:rsidR="00FD6720" w:rsidRPr="00627578">
              <w:t>antara</w:t>
            </w:r>
            <w:proofErr w:type="spellEnd"/>
            <w:r w:rsidR="00FD6720" w:rsidRPr="00627578">
              <w:t xml:space="preserve"> Perseroan, </w:t>
            </w:r>
            <w:proofErr w:type="spellStart"/>
            <w:r w:rsidR="00FD6720" w:rsidRPr="00627578">
              <w:t>Otoritas</w:t>
            </w:r>
            <w:proofErr w:type="spellEnd"/>
            <w:r w:rsidR="00FD6720" w:rsidRPr="00627578">
              <w:t xml:space="preserve"> </w:t>
            </w:r>
            <w:proofErr w:type="spellStart"/>
            <w:r w:rsidR="00FD6720" w:rsidRPr="00627578">
              <w:t>Jasa</w:t>
            </w:r>
            <w:proofErr w:type="spellEnd"/>
            <w:r w:rsidR="00FD6720" w:rsidRPr="00627578">
              <w:t xml:space="preserve"> </w:t>
            </w:r>
            <w:proofErr w:type="spellStart"/>
            <w:r w:rsidR="00FD6720" w:rsidRPr="00627578">
              <w:t>Keuangan</w:t>
            </w:r>
            <w:proofErr w:type="spellEnd"/>
            <w:r w:rsidR="00FD6720" w:rsidRPr="00627578">
              <w:t xml:space="preserve">, Bursa </w:t>
            </w:r>
            <w:proofErr w:type="spellStart"/>
            <w:r w:rsidR="00FD6720" w:rsidRPr="00627578">
              <w:t>Efek</w:t>
            </w:r>
            <w:proofErr w:type="spellEnd"/>
            <w:r w:rsidR="00FD6720" w:rsidRPr="00627578">
              <w:t xml:space="preserve">, Media, </w:t>
            </w:r>
            <w:proofErr w:type="spellStart"/>
            <w:r w:rsidR="00FD6720" w:rsidRPr="00627578">
              <w:t>Publik</w:t>
            </w:r>
            <w:proofErr w:type="spellEnd"/>
            <w:r w:rsidR="00FD6720" w:rsidRPr="00627578">
              <w:t xml:space="preserve">, </w:t>
            </w:r>
            <w:proofErr w:type="spellStart"/>
            <w:r w:rsidR="00FD6720" w:rsidRPr="00627578">
              <w:t>dan</w:t>
            </w:r>
            <w:proofErr w:type="spellEnd"/>
            <w:r w:rsidR="00FD6720" w:rsidRPr="00627578">
              <w:t xml:space="preserve"> </w:t>
            </w:r>
            <w:proofErr w:type="spellStart"/>
            <w:r w:rsidR="00FD6720" w:rsidRPr="00627578">
              <w:t>Pemangku</w:t>
            </w:r>
            <w:proofErr w:type="spellEnd"/>
            <w:r w:rsidR="00FD6720" w:rsidRPr="00627578">
              <w:t xml:space="preserve"> </w:t>
            </w:r>
            <w:proofErr w:type="spellStart"/>
            <w:r w:rsidR="00FD6720" w:rsidRPr="00627578">
              <w:t>Kepentingan</w:t>
            </w:r>
            <w:proofErr w:type="spellEnd"/>
            <w:r w:rsidR="00FD6720" w:rsidRPr="00627578">
              <w:t>.</w:t>
            </w:r>
          </w:p>
          <w:p w:rsidR="00FD6720" w:rsidRDefault="00FD6720" w:rsidP="00FD6720">
            <w:pPr>
              <w:jc w:val="both"/>
            </w:pPr>
          </w:p>
          <w:p w:rsidR="00146533" w:rsidRPr="00627578" w:rsidRDefault="00146533" w:rsidP="00FD6720">
            <w:pPr>
              <w:jc w:val="both"/>
            </w:pPr>
          </w:p>
          <w:p w:rsidR="00FD6720" w:rsidRPr="00627578" w:rsidRDefault="00FD6720" w:rsidP="00FD6720">
            <w:pPr>
              <w:jc w:val="both"/>
            </w:pPr>
            <w:proofErr w:type="spellStart"/>
            <w:r w:rsidRPr="00627578">
              <w:t>Tugas</w:t>
            </w:r>
            <w:proofErr w:type="spellEnd"/>
            <w:r w:rsidRPr="00627578">
              <w:t xml:space="preserve"> </w:t>
            </w:r>
            <w:proofErr w:type="spellStart"/>
            <w:r w:rsidRPr="00627578">
              <w:t>Sekretar</w:t>
            </w:r>
            <w:r>
              <w:t>is</w:t>
            </w:r>
            <w:proofErr w:type="spellEnd"/>
            <w:r>
              <w:t xml:space="preserve"> Perseroan </w:t>
            </w:r>
            <w:proofErr w:type="spellStart"/>
            <w:r>
              <w:t>antara</w:t>
            </w:r>
            <w:proofErr w:type="spellEnd"/>
            <w:r>
              <w:t xml:space="preserve"> lain </w:t>
            </w:r>
            <w:proofErr w:type="spellStart"/>
            <w:r>
              <w:t>adalah</w:t>
            </w:r>
            <w:proofErr w:type="spellEnd"/>
            <w:r w:rsidRPr="00627578">
              <w:t xml:space="preserve">: </w:t>
            </w:r>
          </w:p>
          <w:p w:rsidR="00FD6720" w:rsidRPr="00627578" w:rsidRDefault="00FD6720" w:rsidP="00FD6720">
            <w:pPr>
              <w:ind w:left="993" w:hanging="567"/>
              <w:jc w:val="both"/>
            </w:pPr>
            <w:r w:rsidRPr="00627578">
              <w:t>1.</w:t>
            </w:r>
            <w:r w:rsidRPr="00627578">
              <w:tab/>
            </w:r>
            <w:proofErr w:type="spellStart"/>
            <w:r w:rsidRPr="00627578">
              <w:t>Memastikan</w:t>
            </w:r>
            <w:proofErr w:type="spellEnd"/>
            <w:r w:rsidRPr="00627578">
              <w:t xml:space="preserve"> </w:t>
            </w:r>
            <w:proofErr w:type="spellStart"/>
            <w:r w:rsidRPr="00627578">
              <w:t>bahwa</w:t>
            </w:r>
            <w:proofErr w:type="spellEnd"/>
            <w:r w:rsidRPr="00627578">
              <w:t xml:space="preserve"> Perseroan </w:t>
            </w:r>
            <w:proofErr w:type="spellStart"/>
            <w:r w:rsidRPr="00627578">
              <w:t>taat</w:t>
            </w:r>
            <w:proofErr w:type="spellEnd"/>
            <w:r w:rsidRPr="00627578">
              <w:t xml:space="preserve"> </w:t>
            </w:r>
            <w:proofErr w:type="spellStart"/>
            <w:r w:rsidRPr="00627578">
              <w:t>terhadap</w:t>
            </w:r>
            <w:proofErr w:type="spellEnd"/>
            <w:r w:rsidRPr="00627578">
              <w:t xml:space="preserve"> </w:t>
            </w:r>
            <w:proofErr w:type="spellStart"/>
            <w:r w:rsidRPr="00627578">
              <w:t>berbagai</w:t>
            </w:r>
            <w:proofErr w:type="spellEnd"/>
            <w:r w:rsidRPr="00627578">
              <w:t xml:space="preserve"> </w:t>
            </w:r>
            <w:proofErr w:type="spellStart"/>
            <w:r w:rsidRPr="00627578">
              <w:t>peraturan</w:t>
            </w:r>
            <w:proofErr w:type="spellEnd"/>
            <w:r w:rsidRPr="00627578">
              <w:t xml:space="preserve"> yang </w:t>
            </w:r>
            <w:proofErr w:type="spellStart"/>
            <w:r w:rsidRPr="00627578">
              <w:t>berlaku</w:t>
            </w:r>
            <w:proofErr w:type="spellEnd"/>
            <w:r w:rsidRPr="00627578">
              <w:t xml:space="preserve"> </w:t>
            </w:r>
            <w:proofErr w:type="spellStart"/>
            <w:r w:rsidRPr="00627578">
              <w:t>dan</w:t>
            </w:r>
            <w:proofErr w:type="spellEnd"/>
            <w:r w:rsidRPr="00627578">
              <w:t xml:space="preserve"> </w:t>
            </w:r>
            <w:proofErr w:type="spellStart"/>
            <w:r w:rsidRPr="00627578">
              <w:t>pelaksanaan</w:t>
            </w:r>
            <w:proofErr w:type="spellEnd"/>
            <w:r w:rsidRPr="00627578">
              <w:t xml:space="preserve"> Good Corporate Governance.</w:t>
            </w:r>
          </w:p>
          <w:p w:rsidR="00FD6720" w:rsidRPr="00627578" w:rsidRDefault="00FD6720" w:rsidP="00FD6720">
            <w:pPr>
              <w:ind w:left="993" w:hanging="567"/>
              <w:jc w:val="both"/>
            </w:pPr>
            <w:r w:rsidRPr="00627578">
              <w:t>2.</w:t>
            </w:r>
            <w:r w:rsidRPr="00627578">
              <w:tab/>
            </w:r>
            <w:proofErr w:type="spellStart"/>
            <w:r w:rsidRPr="00627578">
              <w:t>Menangani</w:t>
            </w:r>
            <w:proofErr w:type="spellEnd"/>
            <w:r w:rsidRPr="00627578">
              <w:t xml:space="preserve"> </w:t>
            </w:r>
            <w:proofErr w:type="spellStart"/>
            <w:r w:rsidRPr="00627578">
              <w:t>kegiatan-kegiatan</w:t>
            </w:r>
            <w:proofErr w:type="spellEnd"/>
            <w:r w:rsidRPr="00627578">
              <w:t xml:space="preserve"> yang </w:t>
            </w:r>
            <w:proofErr w:type="spellStart"/>
            <w:r w:rsidRPr="00627578">
              <w:t>berhubungan</w:t>
            </w:r>
            <w:proofErr w:type="spellEnd"/>
            <w:r w:rsidRPr="00627578">
              <w:t xml:space="preserve"> </w:t>
            </w:r>
            <w:proofErr w:type="spellStart"/>
            <w:r w:rsidRPr="00627578">
              <w:t>dengan</w:t>
            </w:r>
            <w:proofErr w:type="spellEnd"/>
            <w:r w:rsidRPr="00627578">
              <w:t xml:space="preserve"> investor, </w:t>
            </w:r>
            <w:proofErr w:type="spellStart"/>
            <w:r w:rsidRPr="00627578">
              <w:t>saham</w:t>
            </w:r>
            <w:proofErr w:type="spellEnd"/>
            <w:r w:rsidRPr="00627578">
              <w:t xml:space="preserve">, bursa, </w:t>
            </w:r>
            <w:proofErr w:type="spellStart"/>
            <w:r w:rsidRPr="00627578">
              <w:t>pasar</w:t>
            </w:r>
            <w:proofErr w:type="spellEnd"/>
            <w:r w:rsidRPr="00627578">
              <w:t xml:space="preserve"> modal </w:t>
            </w:r>
            <w:proofErr w:type="spellStart"/>
            <w:r w:rsidRPr="00627578">
              <w:t>dan</w:t>
            </w:r>
            <w:proofErr w:type="spellEnd"/>
            <w:r w:rsidRPr="00627578">
              <w:t xml:space="preserve"> </w:t>
            </w:r>
            <w:proofErr w:type="spellStart"/>
            <w:r w:rsidRPr="00627578">
              <w:t>Anak</w:t>
            </w:r>
            <w:proofErr w:type="spellEnd"/>
            <w:r w:rsidRPr="00627578">
              <w:t xml:space="preserve"> Perseroan.</w:t>
            </w:r>
          </w:p>
          <w:p w:rsidR="00FD6720" w:rsidRPr="00627578" w:rsidRDefault="00FD6720" w:rsidP="00FD6720">
            <w:pPr>
              <w:ind w:left="993" w:hanging="567"/>
              <w:jc w:val="both"/>
            </w:pPr>
            <w:r w:rsidRPr="00627578">
              <w:t>3.</w:t>
            </w:r>
            <w:r w:rsidRPr="00627578">
              <w:tab/>
            </w:r>
            <w:proofErr w:type="spellStart"/>
            <w:r w:rsidRPr="00627578">
              <w:t>Menangani</w:t>
            </w:r>
            <w:proofErr w:type="spellEnd"/>
            <w:r w:rsidRPr="00627578">
              <w:t xml:space="preserve"> </w:t>
            </w:r>
            <w:proofErr w:type="spellStart"/>
            <w:r w:rsidRPr="00627578">
              <w:t>fungsi</w:t>
            </w:r>
            <w:proofErr w:type="spellEnd"/>
            <w:r w:rsidRPr="00627578">
              <w:t xml:space="preserve"> </w:t>
            </w:r>
            <w:proofErr w:type="spellStart"/>
            <w:r w:rsidRPr="00627578">
              <w:t>hubungan</w:t>
            </w:r>
            <w:proofErr w:type="spellEnd"/>
            <w:r w:rsidRPr="00627578">
              <w:t xml:space="preserve"> investor </w:t>
            </w:r>
            <w:proofErr w:type="spellStart"/>
            <w:r w:rsidRPr="00627578">
              <w:t>dan</w:t>
            </w:r>
            <w:proofErr w:type="spellEnd"/>
            <w:r w:rsidRPr="00627578">
              <w:t xml:space="preserve"> </w:t>
            </w:r>
            <w:proofErr w:type="spellStart"/>
            <w:r w:rsidRPr="00627578">
              <w:t>publikasi</w:t>
            </w:r>
            <w:proofErr w:type="spellEnd"/>
            <w:r w:rsidRPr="00627578">
              <w:t xml:space="preserve"> Perseroan.</w:t>
            </w:r>
          </w:p>
          <w:p w:rsidR="00FD6720" w:rsidRPr="00627578" w:rsidRDefault="00FD6720" w:rsidP="00FD6720">
            <w:pPr>
              <w:ind w:left="993" w:hanging="567"/>
              <w:jc w:val="both"/>
            </w:pPr>
            <w:r w:rsidRPr="00627578">
              <w:t>4.</w:t>
            </w:r>
            <w:r w:rsidRPr="00627578">
              <w:tab/>
            </w:r>
            <w:proofErr w:type="spellStart"/>
            <w:r w:rsidRPr="00627578">
              <w:t>Menjalankan</w:t>
            </w:r>
            <w:proofErr w:type="spellEnd"/>
            <w:r w:rsidRPr="00627578">
              <w:t xml:space="preserve"> </w:t>
            </w:r>
            <w:proofErr w:type="spellStart"/>
            <w:r w:rsidRPr="00627578">
              <w:t>fungsi</w:t>
            </w:r>
            <w:proofErr w:type="spellEnd"/>
            <w:r w:rsidRPr="00627578">
              <w:t xml:space="preserve"> corporate legal affair </w:t>
            </w:r>
            <w:proofErr w:type="spellStart"/>
            <w:r w:rsidRPr="00627578">
              <w:t>atau</w:t>
            </w:r>
            <w:proofErr w:type="spellEnd"/>
            <w:r w:rsidRPr="00627578">
              <w:t xml:space="preserve"> legal compliance.</w:t>
            </w:r>
          </w:p>
          <w:p w:rsidR="00FD6720" w:rsidRDefault="00FD6720"/>
          <w:p w:rsidR="00FD6720" w:rsidRDefault="00FD6720"/>
          <w:p w:rsidR="00FD6720" w:rsidRPr="00FD6720" w:rsidRDefault="00FD6720" w:rsidP="00FD6720">
            <w:pPr>
              <w:rPr>
                <w:b/>
              </w:rPr>
            </w:pPr>
            <w:proofErr w:type="spellStart"/>
            <w:r w:rsidRPr="00FD6720">
              <w:rPr>
                <w:b/>
              </w:rPr>
              <w:t>Profil</w:t>
            </w:r>
            <w:proofErr w:type="spellEnd"/>
            <w:r w:rsidRPr="00FD6720">
              <w:rPr>
                <w:b/>
              </w:rPr>
              <w:t xml:space="preserve"> </w:t>
            </w:r>
            <w:proofErr w:type="spellStart"/>
            <w:r w:rsidRPr="00FD6720">
              <w:rPr>
                <w:b/>
              </w:rPr>
              <w:t>Sekretaris</w:t>
            </w:r>
            <w:proofErr w:type="spellEnd"/>
            <w:r w:rsidRPr="00FD6720">
              <w:rPr>
                <w:b/>
              </w:rPr>
              <w:t xml:space="preserve"> Perseroan</w:t>
            </w:r>
          </w:p>
          <w:p w:rsidR="00FD6720" w:rsidRDefault="00FD6720" w:rsidP="00FD6720"/>
          <w:p w:rsidR="00FD6720" w:rsidRPr="00FD6720" w:rsidRDefault="00FD6720" w:rsidP="00FD6720">
            <w:pPr>
              <w:rPr>
                <w:b/>
              </w:rPr>
            </w:pPr>
            <w:r w:rsidRPr="00FD6720">
              <w:rPr>
                <w:b/>
              </w:rPr>
              <w:t xml:space="preserve">S. </w:t>
            </w:r>
            <w:proofErr w:type="spellStart"/>
            <w:r w:rsidRPr="00FD6720">
              <w:rPr>
                <w:b/>
              </w:rPr>
              <w:t>Pramudityo</w:t>
            </w:r>
            <w:proofErr w:type="spellEnd"/>
            <w:r w:rsidRPr="00FD6720">
              <w:rPr>
                <w:b/>
              </w:rPr>
              <w:t xml:space="preserve"> </w:t>
            </w:r>
            <w:proofErr w:type="spellStart"/>
            <w:r w:rsidRPr="00FD6720">
              <w:rPr>
                <w:b/>
              </w:rPr>
              <w:t>Anggoro</w:t>
            </w:r>
            <w:proofErr w:type="spellEnd"/>
          </w:p>
          <w:p w:rsidR="00FD6720" w:rsidRDefault="00FD6720" w:rsidP="00FD6720">
            <w:pPr>
              <w:jc w:val="both"/>
            </w:pPr>
            <w:proofErr w:type="spellStart"/>
            <w:r>
              <w:t>Warga</w:t>
            </w:r>
            <w:proofErr w:type="spellEnd"/>
            <w:r>
              <w:t xml:space="preserve"> </w:t>
            </w:r>
            <w:proofErr w:type="spellStart"/>
            <w:r>
              <w:t>negara</w:t>
            </w:r>
            <w:proofErr w:type="spellEnd"/>
            <w:r>
              <w:t xml:space="preserve"> Indonesia, 53 </w:t>
            </w:r>
            <w:proofErr w:type="spellStart"/>
            <w:r>
              <w:t>tahun</w:t>
            </w:r>
            <w:proofErr w:type="spellEnd"/>
            <w:r>
              <w:t xml:space="preserve">. </w:t>
            </w:r>
            <w:proofErr w:type="spellStart"/>
            <w:r>
              <w:t>Menjabat</w:t>
            </w:r>
            <w:proofErr w:type="spellEnd"/>
            <w:r>
              <w:t xml:space="preserve"> </w:t>
            </w:r>
            <w:proofErr w:type="spellStart"/>
            <w:r>
              <w:t>sebagai</w:t>
            </w:r>
            <w:proofErr w:type="spellEnd"/>
            <w:r>
              <w:t xml:space="preserve"> </w:t>
            </w:r>
            <w:proofErr w:type="spellStart"/>
            <w:r>
              <w:t>Sekretaris</w:t>
            </w:r>
            <w:proofErr w:type="spellEnd"/>
            <w:r>
              <w:t xml:space="preserve"> Perusahaan </w:t>
            </w:r>
            <w:proofErr w:type="spellStart"/>
            <w:r>
              <w:t>pada</w:t>
            </w:r>
            <w:proofErr w:type="spellEnd"/>
            <w:r>
              <w:t xml:space="preserve"> </w:t>
            </w:r>
            <w:proofErr w:type="spellStart"/>
            <w:r>
              <w:t>tanggal</w:t>
            </w:r>
            <w:proofErr w:type="spellEnd"/>
            <w:r>
              <w:t xml:space="preserve"> 28 </w:t>
            </w:r>
            <w:proofErr w:type="spellStart"/>
            <w:r>
              <w:t>Juni</w:t>
            </w:r>
            <w:proofErr w:type="spellEnd"/>
            <w:r>
              <w:t xml:space="preserve"> 2016, </w:t>
            </w:r>
            <w:proofErr w:type="spellStart"/>
            <w:r>
              <w:t>beliau</w:t>
            </w:r>
            <w:proofErr w:type="spellEnd"/>
            <w:r>
              <w:t xml:space="preserve"> </w:t>
            </w:r>
            <w:proofErr w:type="spellStart"/>
            <w:r>
              <w:t>sebelumnya</w:t>
            </w:r>
            <w:proofErr w:type="spellEnd"/>
            <w:r>
              <w:t xml:space="preserve"> </w:t>
            </w:r>
            <w:proofErr w:type="spellStart"/>
            <w:r>
              <w:t>menjabat</w:t>
            </w:r>
            <w:proofErr w:type="spellEnd"/>
            <w:r>
              <w:t xml:space="preserve"> </w:t>
            </w:r>
            <w:proofErr w:type="spellStart"/>
            <w:r>
              <w:t>sebagai</w:t>
            </w:r>
            <w:proofErr w:type="spellEnd"/>
            <w:r>
              <w:t xml:space="preserve"> General Manager Legal di Perseroan, </w:t>
            </w:r>
            <w:proofErr w:type="spellStart"/>
            <w:r>
              <w:t>dan</w:t>
            </w:r>
            <w:proofErr w:type="spellEnd"/>
            <w:r>
              <w:t xml:space="preserve"> </w:t>
            </w:r>
            <w:proofErr w:type="spellStart"/>
            <w:r>
              <w:t>beliau</w:t>
            </w:r>
            <w:proofErr w:type="spellEnd"/>
            <w:r>
              <w:t xml:space="preserve"> </w:t>
            </w:r>
            <w:proofErr w:type="spellStart"/>
            <w:r>
              <w:t>juga</w:t>
            </w:r>
            <w:proofErr w:type="spellEnd"/>
            <w:r>
              <w:t xml:space="preserve"> </w:t>
            </w:r>
            <w:proofErr w:type="spellStart"/>
            <w:r>
              <w:t>pernah</w:t>
            </w:r>
            <w:proofErr w:type="spellEnd"/>
            <w:r>
              <w:t xml:space="preserve"> </w:t>
            </w:r>
            <w:proofErr w:type="spellStart"/>
            <w:r>
              <w:t>bekerja</w:t>
            </w:r>
            <w:proofErr w:type="spellEnd"/>
            <w:r>
              <w:t xml:space="preserve"> </w:t>
            </w:r>
            <w:proofErr w:type="spellStart"/>
            <w:r>
              <w:t>sebagai</w:t>
            </w:r>
            <w:proofErr w:type="spellEnd"/>
            <w:r>
              <w:t xml:space="preserve"> Legal Officer di PT </w:t>
            </w:r>
            <w:proofErr w:type="spellStart"/>
            <w:r>
              <w:t>Salesindo</w:t>
            </w:r>
            <w:proofErr w:type="spellEnd"/>
            <w:r>
              <w:t xml:space="preserve"> </w:t>
            </w:r>
            <w:proofErr w:type="spellStart"/>
            <w:r>
              <w:t>Cendratama</w:t>
            </w:r>
            <w:proofErr w:type="spellEnd"/>
            <w:r>
              <w:t xml:space="preserve"> </w:t>
            </w:r>
            <w:proofErr w:type="spellStart"/>
            <w:r>
              <w:t>Buana</w:t>
            </w:r>
            <w:proofErr w:type="spellEnd"/>
            <w:r>
              <w:t xml:space="preserve"> </w:t>
            </w:r>
            <w:proofErr w:type="spellStart"/>
            <w:r>
              <w:t>pada</w:t>
            </w:r>
            <w:proofErr w:type="spellEnd"/>
            <w:r>
              <w:t xml:space="preserve"> </w:t>
            </w:r>
            <w:proofErr w:type="spellStart"/>
            <w:r>
              <w:t>tahun</w:t>
            </w:r>
            <w:proofErr w:type="spellEnd"/>
            <w:r>
              <w:t xml:space="preserve"> 2000-2005.</w:t>
            </w:r>
          </w:p>
          <w:p w:rsidR="00FD6720" w:rsidRDefault="00FD6720" w:rsidP="00FD6720">
            <w:pPr>
              <w:jc w:val="both"/>
            </w:pPr>
          </w:p>
          <w:p w:rsidR="00FD6720" w:rsidRDefault="00FD6720" w:rsidP="00FD6720">
            <w:pPr>
              <w:jc w:val="both"/>
            </w:pPr>
            <w:proofErr w:type="spellStart"/>
            <w:r>
              <w:t>Beliau</w:t>
            </w:r>
            <w:proofErr w:type="spellEnd"/>
            <w:r>
              <w:t xml:space="preserve"> </w:t>
            </w:r>
            <w:proofErr w:type="spellStart"/>
            <w:r>
              <w:t>memperoleh</w:t>
            </w:r>
            <w:proofErr w:type="spellEnd"/>
            <w:r>
              <w:t xml:space="preserve"> </w:t>
            </w:r>
            <w:proofErr w:type="spellStart"/>
            <w:r>
              <w:t>gelar</w:t>
            </w:r>
            <w:proofErr w:type="spellEnd"/>
            <w:r>
              <w:t xml:space="preserve"> </w:t>
            </w:r>
            <w:proofErr w:type="spellStart"/>
            <w:r>
              <w:t>Sarjana</w:t>
            </w:r>
            <w:proofErr w:type="spellEnd"/>
            <w:r>
              <w:t xml:space="preserve"> di </w:t>
            </w:r>
            <w:proofErr w:type="spellStart"/>
            <w:r>
              <w:t>bidang</w:t>
            </w:r>
            <w:proofErr w:type="spellEnd"/>
            <w:r>
              <w:t xml:space="preserve"> </w:t>
            </w:r>
            <w:proofErr w:type="spellStart"/>
            <w:r>
              <w:t>Hukum</w:t>
            </w:r>
            <w:proofErr w:type="spellEnd"/>
            <w:r>
              <w:t xml:space="preserve"> </w:t>
            </w:r>
            <w:proofErr w:type="spellStart"/>
            <w:r>
              <w:t>dari</w:t>
            </w:r>
            <w:proofErr w:type="spellEnd"/>
            <w:r>
              <w:t xml:space="preserve"> </w:t>
            </w:r>
            <w:proofErr w:type="spellStart"/>
            <w:r>
              <w:t>Universitas</w:t>
            </w:r>
            <w:proofErr w:type="spellEnd"/>
            <w:r>
              <w:t xml:space="preserve"> </w:t>
            </w:r>
            <w:proofErr w:type="spellStart"/>
            <w:r>
              <w:t>Trisakti</w:t>
            </w:r>
            <w:proofErr w:type="spellEnd"/>
            <w:r>
              <w:t xml:space="preserve">, Jakarta </w:t>
            </w:r>
            <w:proofErr w:type="spellStart"/>
            <w:r>
              <w:t>pada</w:t>
            </w:r>
            <w:proofErr w:type="spellEnd"/>
            <w:r>
              <w:t xml:space="preserve"> </w:t>
            </w:r>
            <w:proofErr w:type="spellStart"/>
            <w:r>
              <w:t>tahun</w:t>
            </w:r>
            <w:proofErr w:type="spellEnd"/>
            <w:r>
              <w:t xml:space="preserve"> 1994.</w:t>
            </w:r>
          </w:p>
        </w:tc>
        <w:tc>
          <w:tcPr>
            <w:tcW w:w="4788" w:type="dxa"/>
          </w:tcPr>
          <w:p w:rsidR="00FD6720" w:rsidRDefault="00FD6720">
            <w:pPr>
              <w:rPr>
                <w:b/>
              </w:rPr>
            </w:pPr>
            <w:r>
              <w:rPr>
                <w:b/>
              </w:rPr>
              <w:t>Corporate Secretary</w:t>
            </w:r>
          </w:p>
          <w:p w:rsidR="00FD6720" w:rsidRDefault="00FD6720">
            <w:pPr>
              <w:rPr>
                <w:b/>
              </w:rPr>
            </w:pPr>
          </w:p>
          <w:p w:rsidR="00FD6720" w:rsidRPr="00627578" w:rsidRDefault="00146533" w:rsidP="00FD6720">
            <w:pPr>
              <w:jc w:val="both"/>
              <w:rPr>
                <w:bCs/>
              </w:rPr>
            </w:pPr>
            <w:r w:rsidRPr="00146533">
              <w:rPr>
                <w:bCs/>
              </w:rPr>
              <w:t xml:space="preserve">The Company's </w:t>
            </w:r>
            <w:r>
              <w:rPr>
                <w:bCs/>
              </w:rPr>
              <w:t>Corporate Secretary</w:t>
            </w:r>
            <w:r w:rsidRPr="00146533">
              <w:rPr>
                <w:bCs/>
              </w:rPr>
              <w:t xml:space="preserve"> was formed based on the Decree of the Board of </w:t>
            </w:r>
            <w:r>
              <w:rPr>
                <w:bCs/>
              </w:rPr>
              <w:t>Director</w:t>
            </w:r>
            <w:r w:rsidRPr="00146533">
              <w:rPr>
                <w:bCs/>
              </w:rPr>
              <w:t xml:space="preserve"> of PT </w:t>
            </w:r>
            <w:proofErr w:type="spellStart"/>
            <w:r w:rsidRPr="00146533">
              <w:rPr>
                <w:bCs/>
              </w:rPr>
              <w:t>Mahaka</w:t>
            </w:r>
            <w:proofErr w:type="spellEnd"/>
            <w:r w:rsidRPr="00146533">
              <w:rPr>
                <w:bCs/>
              </w:rPr>
              <w:t xml:space="preserve"> Media </w:t>
            </w:r>
            <w:proofErr w:type="spellStart"/>
            <w:r w:rsidRPr="00146533">
              <w:rPr>
                <w:bCs/>
              </w:rPr>
              <w:t>Tbk</w:t>
            </w:r>
            <w:proofErr w:type="spellEnd"/>
            <w:r w:rsidRPr="00146533">
              <w:rPr>
                <w:bCs/>
              </w:rPr>
              <w:t xml:space="preserve"> </w:t>
            </w:r>
            <w:r w:rsidR="00137DBA" w:rsidRPr="00146533">
              <w:t xml:space="preserve">No. 070/PTMM/VI/2016 </w:t>
            </w:r>
            <w:proofErr w:type="spellStart"/>
            <w:r w:rsidR="00137DBA" w:rsidRPr="00146533">
              <w:t>pada</w:t>
            </w:r>
            <w:proofErr w:type="spellEnd"/>
            <w:r w:rsidR="00137DBA" w:rsidRPr="00146533">
              <w:t xml:space="preserve"> </w:t>
            </w:r>
            <w:proofErr w:type="spellStart"/>
            <w:r w:rsidR="00137DBA" w:rsidRPr="00146533">
              <w:t>tanggal</w:t>
            </w:r>
            <w:proofErr w:type="spellEnd"/>
            <w:r w:rsidR="00137DBA" w:rsidRPr="00146533">
              <w:t xml:space="preserve"> 28 </w:t>
            </w:r>
            <w:proofErr w:type="spellStart"/>
            <w:r w:rsidR="00137DBA" w:rsidRPr="00146533">
              <w:t>Juni</w:t>
            </w:r>
            <w:proofErr w:type="spellEnd"/>
            <w:r w:rsidR="00137DBA" w:rsidRPr="00146533">
              <w:t xml:space="preserve"> 2016</w:t>
            </w:r>
            <w:r w:rsidR="00137DBA">
              <w:t>.</w:t>
            </w:r>
            <w:r w:rsidR="00137DBA">
              <w:rPr>
                <w:bCs/>
              </w:rPr>
              <w:t xml:space="preserve"> </w:t>
            </w:r>
            <w:r w:rsidR="00FD6720" w:rsidRPr="00627578">
              <w:rPr>
                <w:bCs/>
              </w:rPr>
              <w:t>The main responsibilities of the Corporate Secretary include ensuring the Company's compliance with capital market regulations and the implementation of information disclosure aspects regarding the condition of the Company towards capital market authorities, shareholders and the general public. In this capacity, the Corporate Secretary acts as a liaison between the Company, Financial Services Authority, Stock Exchange, Media, Public and Stakeholders.</w:t>
            </w:r>
          </w:p>
          <w:p w:rsidR="00FD6720" w:rsidRDefault="00FD6720" w:rsidP="00FD6720">
            <w:pPr>
              <w:jc w:val="both"/>
              <w:rPr>
                <w:bCs/>
              </w:rPr>
            </w:pPr>
          </w:p>
          <w:p w:rsidR="00FD6720" w:rsidRPr="00627578" w:rsidRDefault="00FD6720" w:rsidP="00FD6720">
            <w:pPr>
              <w:jc w:val="both"/>
              <w:rPr>
                <w:bCs/>
              </w:rPr>
            </w:pPr>
            <w:bookmarkStart w:id="0" w:name="_GoBack"/>
            <w:bookmarkEnd w:id="0"/>
            <w:r w:rsidRPr="00627578">
              <w:rPr>
                <w:bCs/>
              </w:rPr>
              <w:t>The duties of the Corporate Secretary include:</w:t>
            </w:r>
          </w:p>
          <w:p w:rsidR="00FD6720" w:rsidRPr="00627578" w:rsidRDefault="00FD6720" w:rsidP="00FD6720">
            <w:pPr>
              <w:pStyle w:val="ListParagraph"/>
              <w:numPr>
                <w:ilvl w:val="0"/>
                <w:numId w:val="1"/>
              </w:numPr>
              <w:jc w:val="both"/>
              <w:rPr>
                <w:rFonts w:ascii="Calibri" w:hAnsi="Calibri" w:cs="Calibri"/>
                <w:bCs/>
                <w:sz w:val="22"/>
                <w:szCs w:val="22"/>
              </w:rPr>
            </w:pPr>
            <w:r w:rsidRPr="00627578">
              <w:rPr>
                <w:rFonts w:ascii="Calibri" w:hAnsi="Calibri" w:cs="Calibri"/>
                <w:bCs/>
                <w:sz w:val="22"/>
                <w:szCs w:val="22"/>
              </w:rPr>
              <w:t>Ensuring the Company’s compliance with various applicable regulations and the implementation of Good Corporate Governance.</w:t>
            </w:r>
          </w:p>
          <w:p w:rsidR="00FD6720" w:rsidRPr="00627578" w:rsidRDefault="00FD6720" w:rsidP="00FD6720">
            <w:pPr>
              <w:pStyle w:val="ListParagraph"/>
              <w:jc w:val="both"/>
              <w:rPr>
                <w:rFonts w:ascii="Calibri" w:hAnsi="Calibri" w:cs="Calibri"/>
                <w:bCs/>
                <w:sz w:val="22"/>
                <w:szCs w:val="22"/>
              </w:rPr>
            </w:pPr>
          </w:p>
          <w:p w:rsidR="00FD6720" w:rsidRPr="00627578" w:rsidRDefault="00FD6720" w:rsidP="00FD6720">
            <w:pPr>
              <w:pStyle w:val="ListParagraph"/>
              <w:numPr>
                <w:ilvl w:val="0"/>
                <w:numId w:val="1"/>
              </w:numPr>
              <w:jc w:val="both"/>
              <w:rPr>
                <w:rFonts w:ascii="Calibri" w:hAnsi="Calibri" w:cs="Calibri"/>
                <w:bCs/>
                <w:sz w:val="22"/>
                <w:szCs w:val="22"/>
              </w:rPr>
            </w:pPr>
            <w:r w:rsidRPr="00627578">
              <w:rPr>
                <w:rFonts w:ascii="Calibri" w:hAnsi="Calibri" w:cs="Calibri"/>
                <w:bCs/>
                <w:sz w:val="22"/>
                <w:szCs w:val="22"/>
              </w:rPr>
              <w:t>Handling activities related to investors, shares, exchanges, capital markets and subsidiaries.</w:t>
            </w:r>
          </w:p>
          <w:p w:rsidR="00FD6720" w:rsidRPr="00627578" w:rsidRDefault="00FD6720" w:rsidP="00FD6720">
            <w:pPr>
              <w:jc w:val="both"/>
              <w:rPr>
                <w:rFonts w:cs="Calibri"/>
                <w:bCs/>
              </w:rPr>
            </w:pPr>
          </w:p>
          <w:p w:rsidR="00FD6720" w:rsidRPr="00627578" w:rsidRDefault="00FD6720" w:rsidP="00FD6720">
            <w:pPr>
              <w:pStyle w:val="ListParagraph"/>
              <w:numPr>
                <w:ilvl w:val="0"/>
                <w:numId w:val="1"/>
              </w:numPr>
              <w:jc w:val="both"/>
              <w:rPr>
                <w:rFonts w:ascii="Calibri" w:hAnsi="Calibri" w:cs="Calibri"/>
                <w:bCs/>
                <w:sz w:val="22"/>
                <w:szCs w:val="22"/>
              </w:rPr>
            </w:pPr>
            <w:r w:rsidRPr="00627578">
              <w:rPr>
                <w:rFonts w:ascii="Calibri" w:hAnsi="Calibri" w:cs="Calibri"/>
                <w:bCs/>
                <w:sz w:val="22"/>
                <w:szCs w:val="22"/>
              </w:rPr>
              <w:t>Handling the functions of investor relations and the Company's publications.</w:t>
            </w:r>
          </w:p>
          <w:p w:rsidR="00FD6720" w:rsidRPr="00627578" w:rsidRDefault="00FD6720" w:rsidP="00FD6720">
            <w:pPr>
              <w:pStyle w:val="ListParagraph"/>
              <w:numPr>
                <w:ilvl w:val="0"/>
                <w:numId w:val="1"/>
              </w:numPr>
              <w:jc w:val="both"/>
              <w:rPr>
                <w:rFonts w:ascii="Calibri" w:hAnsi="Calibri" w:cs="Calibri"/>
                <w:bCs/>
                <w:sz w:val="22"/>
                <w:szCs w:val="22"/>
              </w:rPr>
            </w:pPr>
            <w:r w:rsidRPr="00627578">
              <w:rPr>
                <w:rFonts w:ascii="Calibri" w:hAnsi="Calibri" w:cs="Calibri"/>
                <w:bCs/>
                <w:sz w:val="22"/>
                <w:szCs w:val="22"/>
              </w:rPr>
              <w:t>Performing corporate legal affair or legal compliance functions.</w:t>
            </w:r>
          </w:p>
          <w:p w:rsidR="00FD6720" w:rsidRDefault="00FD6720">
            <w:pPr>
              <w:rPr>
                <w:b/>
              </w:rPr>
            </w:pPr>
          </w:p>
          <w:p w:rsidR="00FD6720" w:rsidRPr="00FD6720" w:rsidRDefault="00FD6720" w:rsidP="00FD6720">
            <w:pPr>
              <w:rPr>
                <w:b/>
              </w:rPr>
            </w:pPr>
            <w:r w:rsidRPr="00FD6720">
              <w:rPr>
                <w:b/>
              </w:rPr>
              <w:t>Profile of the Corporate Secretary</w:t>
            </w:r>
          </w:p>
          <w:p w:rsidR="00FD6720" w:rsidRPr="00FD6720" w:rsidRDefault="00FD6720" w:rsidP="00FD6720">
            <w:pPr>
              <w:rPr>
                <w:b/>
              </w:rPr>
            </w:pPr>
          </w:p>
          <w:p w:rsidR="00FD6720" w:rsidRPr="00FD6720" w:rsidRDefault="00FD6720" w:rsidP="00FD6720">
            <w:pPr>
              <w:rPr>
                <w:b/>
              </w:rPr>
            </w:pPr>
            <w:r w:rsidRPr="00FD6720">
              <w:rPr>
                <w:b/>
              </w:rPr>
              <w:t xml:space="preserve">S. </w:t>
            </w:r>
            <w:proofErr w:type="spellStart"/>
            <w:r w:rsidRPr="00FD6720">
              <w:rPr>
                <w:b/>
              </w:rPr>
              <w:t>Pramudityo</w:t>
            </w:r>
            <w:proofErr w:type="spellEnd"/>
            <w:r w:rsidRPr="00FD6720">
              <w:rPr>
                <w:b/>
              </w:rPr>
              <w:t xml:space="preserve"> </w:t>
            </w:r>
            <w:proofErr w:type="spellStart"/>
            <w:r w:rsidRPr="00FD6720">
              <w:rPr>
                <w:b/>
              </w:rPr>
              <w:t>Anggoro</w:t>
            </w:r>
            <w:proofErr w:type="spellEnd"/>
          </w:p>
          <w:p w:rsidR="00FD6720" w:rsidRPr="00FD6720" w:rsidRDefault="00FD6720" w:rsidP="00FD6720">
            <w:pPr>
              <w:jc w:val="both"/>
            </w:pPr>
            <w:r w:rsidRPr="00FD6720">
              <w:t xml:space="preserve">Indonesian citizen, 53 years old. Appointed as Corporate Secretary on June 28, 2016, he previously served as Legal General Manager at the Company, and he also worked as a Legal Officer at PT </w:t>
            </w:r>
            <w:proofErr w:type="spellStart"/>
            <w:r w:rsidRPr="00FD6720">
              <w:t>Salesindo</w:t>
            </w:r>
            <w:proofErr w:type="spellEnd"/>
            <w:r w:rsidRPr="00FD6720">
              <w:t xml:space="preserve"> </w:t>
            </w:r>
            <w:proofErr w:type="spellStart"/>
            <w:r w:rsidRPr="00FD6720">
              <w:t>Cendratama</w:t>
            </w:r>
            <w:proofErr w:type="spellEnd"/>
            <w:r w:rsidRPr="00FD6720">
              <w:t xml:space="preserve"> </w:t>
            </w:r>
            <w:proofErr w:type="spellStart"/>
            <w:r w:rsidRPr="00FD6720">
              <w:t>Buana</w:t>
            </w:r>
            <w:proofErr w:type="spellEnd"/>
            <w:r w:rsidRPr="00FD6720">
              <w:t xml:space="preserve"> in 2000-2005.</w:t>
            </w:r>
          </w:p>
          <w:p w:rsidR="00FD6720" w:rsidRPr="00FD6720" w:rsidRDefault="00FD6720" w:rsidP="00FD6720">
            <w:pPr>
              <w:jc w:val="both"/>
            </w:pPr>
          </w:p>
          <w:p w:rsidR="00FD6720" w:rsidRDefault="00FD6720" w:rsidP="00FD6720">
            <w:pPr>
              <w:jc w:val="both"/>
            </w:pPr>
          </w:p>
          <w:p w:rsidR="00FD6720" w:rsidRPr="00FD6720" w:rsidRDefault="00FD6720" w:rsidP="00FD6720">
            <w:pPr>
              <w:jc w:val="both"/>
            </w:pPr>
          </w:p>
          <w:p w:rsidR="00FD6720" w:rsidRPr="00FD6720" w:rsidRDefault="00FD6720" w:rsidP="00FD6720">
            <w:pPr>
              <w:jc w:val="both"/>
              <w:rPr>
                <w:b/>
              </w:rPr>
            </w:pPr>
            <w:r w:rsidRPr="00FD6720">
              <w:t xml:space="preserve">He obtained his Bachelor's degree in Law from </w:t>
            </w:r>
            <w:proofErr w:type="spellStart"/>
            <w:r w:rsidRPr="00FD6720">
              <w:t>Trisakti</w:t>
            </w:r>
            <w:proofErr w:type="spellEnd"/>
            <w:r w:rsidRPr="00FD6720">
              <w:t xml:space="preserve"> University, Jakarta in 1994.</w:t>
            </w:r>
          </w:p>
        </w:tc>
      </w:tr>
    </w:tbl>
    <w:p w:rsidR="00CF57AF" w:rsidRDefault="00CF57AF"/>
    <w:sectPr w:rsidR="00CF57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676CA"/>
    <w:multiLevelType w:val="hybridMultilevel"/>
    <w:tmpl w:val="363033A0"/>
    <w:lvl w:ilvl="0" w:tplc="31CE174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20"/>
    <w:rsid w:val="00137DBA"/>
    <w:rsid w:val="00146533"/>
    <w:rsid w:val="00CF57AF"/>
    <w:rsid w:val="00FD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6720"/>
    <w:pPr>
      <w:spacing w:after="0" w:line="240" w:lineRule="auto"/>
      <w:ind w:left="720"/>
      <w:contextualSpacing/>
    </w:pPr>
    <w:rPr>
      <w:rFonts w:ascii="Times" w:eastAsia="MS Mincho"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6720"/>
    <w:pPr>
      <w:spacing w:after="0" w:line="240" w:lineRule="auto"/>
      <w:ind w:left="720"/>
      <w:contextualSpacing/>
    </w:pPr>
    <w:rPr>
      <w:rFonts w:ascii="Times" w:eastAsia="MS Mincho"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Legal</cp:lastModifiedBy>
  <cp:revision>2</cp:revision>
  <dcterms:created xsi:type="dcterms:W3CDTF">2022-06-13T03:16:00Z</dcterms:created>
  <dcterms:modified xsi:type="dcterms:W3CDTF">2022-06-13T03:37:00Z</dcterms:modified>
</cp:coreProperties>
</file>